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DBB" w:rsidRDefault="00F402C3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</w:t>
      </w:r>
      <w:r w:rsidR="007D4DBB">
        <w:rPr>
          <w:rFonts w:ascii="Times New Roman" w:hAnsi="Times New Roman"/>
          <w:sz w:val="28"/>
          <w:szCs w:val="28"/>
        </w:rPr>
        <w:t>ное дошкольное образовательное учреждение «</w:t>
      </w:r>
      <w:r>
        <w:rPr>
          <w:rFonts w:ascii="Times New Roman" w:hAnsi="Times New Roman"/>
          <w:sz w:val="28"/>
          <w:szCs w:val="28"/>
        </w:rPr>
        <w:t>Детский сад общеразвивающего вида №2» г. Свирск</w:t>
      </w:r>
    </w:p>
    <w:p w:rsidR="007D4DBB" w:rsidRDefault="007D4DBB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DBB" w:rsidRDefault="007D4DBB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DBB" w:rsidRDefault="007D4DBB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DBB" w:rsidRDefault="007D4DBB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DBB" w:rsidRDefault="007D4DBB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DBB" w:rsidRDefault="007D4DBB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DBB" w:rsidRDefault="007D4DBB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DBB" w:rsidRDefault="007D4DBB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DBB" w:rsidRDefault="007D4DBB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DBB" w:rsidRDefault="007D4DBB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DBB" w:rsidRDefault="007D4DBB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DBB" w:rsidRDefault="007D4DBB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DBB" w:rsidRDefault="007D4DBB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DBB" w:rsidRDefault="007D4DBB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574B" w:rsidRPr="00AF574B" w:rsidRDefault="007D4DBB" w:rsidP="007D4DB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D4DBB">
        <w:rPr>
          <w:rFonts w:ascii="Times New Roman" w:hAnsi="Times New Roman"/>
          <w:b/>
          <w:sz w:val="40"/>
          <w:szCs w:val="40"/>
        </w:rPr>
        <w:t xml:space="preserve">ПАСПОРТ КАБИНЕТА </w:t>
      </w:r>
    </w:p>
    <w:p w:rsidR="007D4DBB" w:rsidRPr="0068475B" w:rsidRDefault="007D4DBB" w:rsidP="007D4DB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D4DBB">
        <w:rPr>
          <w:rFonts w:ascii="Times New Roman" w:hAnsi="Times New Roman"/>
          <w:b/>
          <w:sz w:val="40"/>
          <w:szCs w:val="40"/>
        </w:rPr>
        <w:t>ПЕДАГОГА-ПСИХОЛОГА</w:t>
      </w:r>
    </w:p>
    <w:p w:rsidR="00AF574B" w:rsidRPr="0068475B" w:rsidRDefault="00AF574B" w:rsidP="007D4DB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F574B" w:rsidRPr="0068475B" w:rsidRDefault="00AF574B" w:rsidP="007D4DB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7D4DBB" w:rsidRDefault="007D4DBB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0C1E" w:rsidRDefault="00BB0C1E" w:rsidP="00BB0C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B0C1E" w:rsidRDefault="00BB0C1E" w:rsidP="00BB0C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B0C1E" w:rsidRDefault="00BB0C1E" w:rsidP="00BB0C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B0C1E" w:rsidRDefault="00BB0C1E" w:rsidP="00BB0C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B0C1E" w:rsidRDefault="00BB0C1E" w:rsidP="00BB0C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D4DBB" w:rsidRPr="00BB0C1E" w:rsidRDefault="00AF574B" w:rsidP="00BB0C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BB0C1E">
        <w:rPr>
          <w:rFonts w:ascii="Times New Roman" w:hAnsi="Times New Roman"/>
          <w:sz w:val="28"/>
          <w:szCs w:val="28"/>
        </w:rPr>
        <w:t>п</w:t>
      </w:r>
      <w:r w:rsidR="00F402C3" w:rsidRPr="00BB0C1E">
        <w:rPr>
          <w:rFonts w:ascii="Times New Roman" w:hAnsi="Times New Roman"/>
          <w:sz w:val="28"/>
          <w:szCs w:val="28"/>
        </w:rPr>
        <w:t>едагог</w:t>
      </w:r>
      <w:proofErr w:type="gramEnd"/>
      <w:r w:rsidR="00F402C3" w:rsidRPr="00BB0C1E">
        <w:rPr>
          <w:rFonts w:ascii="Times New Roman" w:hAnsi="Times New Roman"/>
          <w:sz w:val="28"/>
          <w:szCs w:val="28"/>
        </w:rPr>
        <w:t xml:space="preserve">-психолог </w:t>
      </w:r>
      <w:proofErr w:type="spellStart"/>
      <w:r w:rsidR="00F402C3" w:rsidRPr="00BB0C1E">
        <w:rPr>
          <w:rFonts w:ascii="Times New Roman" w:hAnsi="Times New Roman"/>
          <w:sz w:val="28"/>
          <w:szCs w:val="28"/>
        </w:rPr>
        <w:t>Овчинник</w:t>
      </w:r>
      <w:r w:rsidR="007D4DBB" w:rsidRPr="00BB0C1E">
        <w:rPr>
          <w:rFonts w:ascii="Times New Roman" w:hAnsi="Times New Roman"/>
          <w:sz w:val="28"/>
          <w:szCs w:val="28"/>
        </w:rPr>
        <w:t>ова</w:t>
      </w:r>
      <w:proofErr w:type="spellEnd"/>
      <w:r w:rsidR="00F402C3" w:rsidRPr="00BB0C1E">
        <w:rPr>
          <w:rFonts w:ascii="Times New Roman" w:hAnsi="Times New Roman"/>
          <w:sz w:val="28"/>
          <w:szCs w:val="28"/>
        </w:rPr>
        <w:t xml:space="preserve"> Т.С.</w:t>
      </w:r>
    </w:p>
    <w:p w:rsidR="007D4DBB" w:rsidRDefault="007D4DBB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DBB" w:rsidRDefault="007D4DBB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DBB" w:rsidRDefault="007D4DBB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DBB" w:rsidRDefault="007D4DBB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DBB" w:rsidRDefault="007D4DBB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DBB" w:rsidRDefault="007D4DBB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DBB" w:rsidRDefault="007D4DBB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DBB" w:rsidRDefault="007D4DBB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DBB" w:rsidRDefault="007D4DBB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DBB" w:rsidRDefault="007D4DBB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DBB" w:rsidRDefault="007D4DBB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DBB" w:rsidRPr="00FC4E53" w:rsidRDefault="007D4DBB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DBB" w:rsidRPr="00FC4E53" w:rsidRDefault="007D4DBB" w:rsidP="007D4D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4DBB" w:rsidRPr="007D4DBB" w:rsidRDefault="007D4DBB" w:rsidP="00B92663">
      <w:pPr>
        <w:spacing w:after="0" w:line="240" w:lineRule="auto"/>
        <w:jc w:val="both"/>
      </w:pPr>
    </w:p>
    <w:p w:rsidR="007D4DBB" w:rsidRPr="007D4DBB" w:rsidRDefault="007D4DBB" w:rsidP="00B92663">
      <w:pPr>
        <w:spacing w:after="0" w:line="240" w:lineRule="auto"/>
        <w:jc w:val="both"/>
      </w:pPr>
    </w:p>
    <w:p w:rsidR="007D4DBB" w:rsidRPr="007D4DBB" w:rsidRDefault="007D4DBB" w:rsidP="00B92663">
      <w:pPr>
        <w:spacing w:after="0" w:line="240" w:lineRule="auto"/>
        <w:jc w:val="both"/>
      </w:pPr>
    </w:p>
    <w:p w:rsidR="007D4DBB" w:rsidRPr="007D4DBB" w:rsidRDefault="00F402C3" w:rsidP="00BB0C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2020г.</w:t>
      </w:r>
    </w:p>
    <w:p w:rsidR="00210729" w:rsidRDefault="003D4D8D" w:rsidP="00B926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lastRenderedPageBreak/>
        <w:tab/>
      </w:r>
      <w:r w:rsidR="00210729" w:rsidRPr="00210729">
        <w:rPr>
          <w:rFonts w:ascii="Times New Roman" w:hAnsi="Times New Roman"/>
          <w:sz w:val="28"/>
          <w:szCs w:val="28"/>
        </w:rPr>
        <w:t>В соответствии</w:t>
      </w:r>
      <w:r w:rsidR="00210729">
        <w:rPr>
          <w:rFonts w:ascii="Times New Roman" w:hAnsi="Times New Roman"/>
          <w:sz w:val="28"/>
          <w:szCs w:val="28"/>
        </w:rPr>
        <w:t xml:space="preserve"> с образовательной </w:t>
      </w:r>
      <w:r w:rsidR="00F402C3">
        <w:rPr>
          <w:rFonts w:ascii="Times New Roman" w:hAnsi="Times New Roman"/>
          <w:sz w:val="28"/>
          <w:szCs w:val="28"/>
        </w:rPr>
        <w:t>программой муниципального казен</w:t>
      </w:r>
      <w:r w:rsidR="00210729">
        <w:rPr>
          <w:rFonts w:ascii="Times New Roman" w:hAnsi="Times New Roman"/>
          <w:sz w:val="28"/>
          <w:szCs w:val="28"/>
        </w:rPr>
        <w:t>ного дошкольного образовательного учрежд</w:t>
      </w:r>
      <w:r w:rsidR="00F402C3">
        <w:rPr>
          <w:rFonts w:ascii="Times New Roman" w:hAnsi="Times New Roman"/>
          <w:sz w:val="28"/>
          <w:szCs w:val="28"/>
        </w:rPr>
        <w:t>ения «Детский сад общеразвивающего вида № 2»</w:t>
      </w:r>
      <w:r w:rsidR="00210729">
        <w:rPr>
          <w:rFonts w:ascii="Times New Roman" w:hAnsi="Times New Roman"/>
          <w:sz w:val="28"/>
          <w:szCs w:val="28"/>
        </w:rPr>
        <w:t>, разработанной и реализуемой в соответствии с федеральным государственным стан</w:t>
      </w:r>
      <w:r w:rsidR="00B92663">
        <w:rPr>
          <w:rFonts w:ascii="Times New Roman" w:hAnsi="Times New Roman"/>
          <w:sz w:val="28"/>
          <w:szCs w:val="28"/>
        </w:rPr>
        <w:t xml:space="preserve">дартом дошкольного образования, </w:t>
      </w:r>
      <w:r w:rsidR="00210729">
        <w:rPr>
          <w:rFonts w:ascii="Times New Roman" w:hAnsi="Times New Roman"/>
          <w:sz w:val="28"/>
          <w:szCs w:val="28"/>
        </w:rPr>
        <w:t xml:space="preserve"> основной задачей педагога-психолога ДОУ является психолого-педагогическая поддержка позитивной социализации и индивидуализации</w:t>
      </w:r>
      <w:r w:rsidR="00026A64">
        <w:rPr>
          <w:rFonts w:ascii="Times New Roman" w:hAnsi="Times New Roman"/>
          <w:sz w:val="28"/>
          <w:szCs w:val="28"/>
        </w:rPr>
        <w:t xml:space="preserve">, развития личности детей дошкольного возраста, через создание условий развития ребенка, </w:t>
      </w:r>
      <w:r w:rsidR="002F638C" w:rsidRPr="002F638C">
        <w:rPr>
          <w:rFonts w:ascii="Times New Roman" w:hAnsi="Times New Roman"/>
          <w:sz w:val="28"/>
          <w:szCs w:val="28"/>
        </w:rPr>
        <w:t>его</w:t>
      </w:r>
      <w:r w:rsidR="00026A64">
        <w:rPr>
          <w:rFonts w:ascii="Times New Roman" w:hAnsi="Times New Roman"/>
          <w:sz w:val="28"/>
          <w:szCs w:val="28"/>
        </w:rPr>
        <w:t xml:space="preserve"> инициативы и творческих способностей на основе сотрудничес</w:t>
      </w:r>
      <w:r w:rsidR="002F638C">
        <w:rPr>
          <w:rFonts w:ascii="Times New Roman" w:hAnsi="Times New Roman"/>
          <w:sz w:val="28"/>
          <w:szCs w:val="28"/>
        </w:rPr>
        <w:t xml:space="preserve">тва со взрослыми и сверстниками. </w:t>
      </w:r>
      <w:r w:rsidR="00026A64">
        <w:rPr>
          <w:rFonts w:ascii="Times New Roman" w:hAnsi="Times New Roman"/>
          <w:sz w:val="28"/>
          <w:szCs w:val="28"/>
        </w:rPr>
        <w:t>Методически грамотное построение предметно – пространственной среды с опорой на личностно-ориентированную модель воспитания является важным компонентом для создания и поддержания эмоционального благополучия каждого ребенка  в ДОУ</w:t>
      </w:r>
      <w:r w:rsidR="002F638C">
        <w:rPr>
          <w:rFonts w:ascii="Times New Roman" w:hAnsi="Times New Roman"/>
          <w:sz w:val="28"/>
          <w:szCs w:val="28"/>
        </w:rPr>
        <w:t>.</w:t>
      </w:r>
      <w:r w:rsidR="00026A64">
        <w:rPr>
          <w:rFonts w:ascii="Times New Roman" w:hAnsi="Times New Roman"/>
          <w:sz w:val="28"/>
          <w:szCs w:val="28"/>
        </w:rPr>
        <w:t xml:space="preserve"> </w:t>
      </w:r>
    </w:p>
    <w:p w:rsidR="00026A64" w:rsidRDefault="00026A64" w:rsidP="00B926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44E5" w:rsidRDefault="00A144E5" w:rsidP="00B926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Адекватность и полноценность функционирования кабинета детского </w:t>
      </w:r>
      <w:r w:rsidR="00B92663">
        <w:rPr>
          <w:rFonts w:ascii="Times New Roman" w:eastAsia="Times New Roman" w:hAnsi="Times New Roman"/>
          <w:sz w:val="28"/>
          <w:szCs w:val="28"/>
          <w:lang w:eastAsia="ru-RU"/>
        </w:rPr>
        <w:t>педагога-</w:t>
      </w:r>
      <w:r w:rsidR="002F638C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психолога </w:t>
      </w:r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>базир</w:t>
      </w:r>
      <w:r w:rsidR="002F638C">
        <w:rPr>
          <w:rFonts w:ascii="Times New Roman" w:eastAsia="Times New Roman" w:hAnsi="Times New Roman"/>
          <w:sz w:val="28"/>
          <w:szCs w:val="28"/>
          <w:lang w:eastAsia="ru-RU"/>
        </w:rPr>
        <w:t>уется</w:t>
      </w:r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F638C">
        <w:rPr>
          <w:rFonts w:ascii="Times New Roman" w:hAnsi="Times New Roman"/>
          <w:sz w:val="28"/>
          <w:szCs w:val="28"/>
        </w:rPr>
        <w:t xml:space="preserve">основных принципах построения предметно-пространственной среды </w:t>
      </w:r>
      <w:r w:rsidR="00C714BC">
        <w:rPr>
          <w:rFonts w:ascii="Times New Roman" w:hAnsi="Times New Roman"/>
          <w:sz w:val="28"/>
          <w:szCs w:val="28"/>
        </w:rPr>
        <w:t xml:space="preserve">в ДОУ </w:t>
      </w:r>
      <w:r w:rsidR="002F638C">
        <w:rPr>
          <w:rFonts w:ascii="Times New Roman" w:hAnsi="Times New Roman"/>
          <w:sz w:val="28"/>
          <w:szCs w:val="28"/>
        </w:rPr>
        <w:t xml:space="preserve">(доступность, безопасность, </w:t>
      </w:r>
      <w:proofErr w:type="spellStart"/>
      <w:r w:rsidR="002F638C">
        <w:rPr>
          <w:rFonts w:ascii="Times New Roman" w:hAnsi="Times New Roman"/>
          <w:sz w:val="28"/>
          <w:szCs w:val="28"/>
        </w:rPr>
        <w:t>трансформируемость</w:t>
      </w:r>
      <w:proofErr w:type="spellEnd"/>
      <w:r w:rsidR="002F638C">
        <w:rPr>
          <w:rFonts w:ascii="Times New Roman" w:hAnsi="Times New Roman"/>
          <w:sz w:val="28"/>
          <w:szCs w:val="28"/>
        </w:rPr>
        <w:t xml:space="preserve">, вариативность, </w:t>
      </w:r>
      <w:proofErr w:type="spellStart"/>
      <w:r w:rsidR="002F638C">
        <w:rPr>
          <w:rFonts w:ascii="Times New Roman" w:hAnsi="Times New Roman"/>
          <w:sz w:val="28"/>
          <w:szCs w:val="28"/>
        </w:rPr>
        <w:t>полифункциональность</w:t>
      </w:r>
      <w:proofErr w:type="spellEnd"/>
      <w:r w:rsidR="002F638C">
        <w:rPr>
          <w:rFonts w:ascii="Times New Roman" w:hAnsi="Times New Roman"/>
          <w:sz w:val="28"/>
          <w:szCs w:val="28"/>
        </w:rPr>
        <w:t>),</w:t>
      </w:r>
      <w:r w:rsidR="00C714BC">
        <w:rPr>
          <w:rFonts w:ascii="Times New Roman" w:hAnsi="Times New Roman"/>
          <w:sz w:val="28"/>
          <w:szCs w:val="28"/>
        </w:rPr>
        <w:t xml:space="preserve"> а также</w:t>
      </w:r>
      <w:r w:rsidR="002F638C">
        <w:rPr>
          <w:rFonts w:ascii="Times New Roman" w:hAnsi="Times New Roman"/>
          <w:sz w:val="28"/>
          <w:szCs w:val="28"/>
        </w:rPr>
        <w:t xml:space="preserve"> </w:t>
      </w:r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>соответствующ</w:t>
      </w:r>
      <w:r w:rsidR="00C714B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>м современным требованиям методическом и организационном обеспечении, включа</w:t>
      </w:r>
      <w:r w:rsidR="00C714B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необходимое техническое оснащение и оборудование.</w:t>
      </w:r>
    </w:p>
    <w:p w:rsidR="007F7EA1" w:rsidRPr="007F7EA1" w:rsidRDefault="007F7EA1" w:rsidP="00B926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44E5" w:rsidRPr="007F7EA1" w:rsidRDefault="00C714BC" w:rsidP="003D4D8D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Психологическое сопровождение в ДОУ ведется по следующим направлениям:</w:t>
      </w:r>
    </w:p>
    <w:p w:rsidR="00A144E5" w:rsidRPr="007F7EA1" w:rsidRDefault="00A144E5" w:rsidP="00910A43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7E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Психопрофилактическая работа </w:t>
      </w:r>
    </w:p>
    <w:p w:rsidR="00A144E5" w:rsidRPr="007F7EA1" w:rsidRDefault="00A144E5" w:rsidP="00910A43">
      <w:pPr>
        <w:pStyle w:val="a6"/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>формирование</w:t>
      </w:r>
      <w:proofErr w:type="gramEnd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у педагогов, детей, родителей общей психологической культуры </w:t>
      </w:r>
      <w:r w:rsidR="007F7EA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>лекции, беседы, тренинги</w:t>
      </w:r>
      <w:r w:rsidR="007F7EA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F467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44E5" w:rsidRPr="007F7EA1" w:rsidRDefault="00A144E5" w:rsidP="00910A43">
      <w:pPr>
        <w:pStyle w:val="a6"/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>своевременное</w:t>
      </w:r>
      <w:proofErr w:type="gramEnd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предупреждение нарушений в становлении личности; развитии интеллекта и эмоционально-волевой сферы ребенка </w:t>
      </w:r>
      <w:r w:rsidR="007F7EA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>периодическая психологическая диспансеризация и выделение детей группы риска</w:t>
      </w:r>
      <w:r w:rsidR="007F7EA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F467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144E5" w:rsidRPr="007F7EA1" w:rsidRDefault="00A144E5" w:rsidP="00910A43">
      <w:pPr>
        <w:pStyle w:val="a6"/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>оказание</w:t>
      </w:r>
      <w:proofErr w:type="gramEnd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помощи детям в период адап</w:t>
      </w:r>
      <w:r w:rsidR="007F7EA1">
        <w:rPr>
          <w:rFonts w:ascii="Times New Roman" w:eastAsia="Times New Roman" w:hAnsi="Times New Roman"/>
          <w:sz w:val="28"/>
          <w:szCs w:val="28"/>
          <w:lang w:eastAsia="ru-RU"/>
        </w:rPr>
        <w:t>тации их к условиям учреждения (</w:t>
      </w:r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>индивидуальная и групповая работа с детьми</w:t>
      </w:r>
      <w:r w:rsidR="007F7EA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F467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44E5" w:rsidRPr="007F7EA1" w:rsidRDefault="00A144E5" w:rsidP="00910A43">
      <w:pPr>
        <w:pStyle w:val="a6"/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>определение</w:t>
      </w:r>
      <w:proofErr w:type="gramEnd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психологической готовности детей к обучению в школе с целью раннего выявления способностей, отклонений в развитии и коррекции</w:t>
      </w:r>
      <w:r w:rsidR="00AF467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44E5" w:rsidRPr="007F7EA1" w:rsidRDefault="00A144E5" w:rsidP="00910A43">
      <w:pPr>
        <w:pStyle w:val="a6"/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>предупреждение</w:t>
      </w:r>
      <w:proofErr w:type="gramEnd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психологической перегрузки и невротических срывов </w:t>
      </w:r>
      <w:r w:rsidR="007F7EA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>наблюдение за детьми группы риска, беседы с педагогами и родителями, участие в составлении расписания занятий, режима работы ДОУ</w:t>
      </w:r>
      <w:r w:rsidR="007F7EA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F467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144E5" w:rsidRPr="007F7EA1" w:rsidRDefault="00A144E5" w:rsidP="00910A43">
      <w:pPr>
        <w:pStyle w:val="a6"/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proofErr w:type="gramEnd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благоприятного психологического климата в ДОУ через оптимизацию форм общения</w:t>
      </w:r>
      <w:r w:rsidR="00AF467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44E5" w:rsidRPr="007F7EA1" w:rsidRDefault="00A144E5" w:rsidP="00910A43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7F7EA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Психодиагностическая работа </w:t>
      </w:r>
    </w:p>
    <w:p w:rsidR="00A144E5" w:rsidRPr="007F7EA1" w:rsidRDefault="00A144E5" w:rsidP="00910A43">
      <w:pPr>
        <w:pStyle w:val="a6"/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>психологическое</w:t>
      </w:r>
      <w:proofErr w:type="gramEnd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обследование ребенка с целью определения соответствия его психического развития возрастным нормам и уровня овладения необходимыми навыками и умениями</w:t>
      </w:r>
      <w:r w:rsidR="00AF467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44E5" w:rsidRPr="007F7EA1" w:rsidRDefault="00A144E5" w:rsidP="00910A43">
      <w:pPr>
        <w:pStyle w:val="a6"/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>изучение</w:t>
      </w:r>
      <w:proofErr w:type="gramEnd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психологических особенностей детей, их интересов, способностей и склонностей с целью обеспечения индивидуального подхода к каждому ребенку</w:t>
      </w:r>
      <w:r w:rsidR="00AF467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44E5" w:rsidRPr="007F7EA1" w:rsidRDefault="00A144E5" w:rsidP="00910A43">
      <w:pPr>
        <w:pStyle w:val="a6"/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>дифференциальная</w:t>
      </w:r>
      <w:proofErr w:type="gramEnd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диагностика отклонений в интеллектуальном и личностном развитии детей раннего</w:t>
      </w:r>
      <w:r w:rsid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возраста, нарушений поведения (</w:t>
      </w:r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>проводится совместно со специалистами соответствующего профиля</w:t>
      </w:r>
      <w:r w:rsidR="007F7EA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F467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44E5" w:rsidRPr="007F7EA1" w:rsidRDefault="00A144E5" w:rsidP="00910A43">
      <w:pPr>
        <w:pStyle w:val="a6"/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>диагностика</w:t>
      </w:r>
      <w:proofErr w:type="gramEnd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характера общения детей со взрослыми и сверстниками, выявление причин нарушения общения</w:t>
      </w:r>
      <w:r w:rsidR="00AF467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44E5" w:rsidRPr="007F7EA1" w:rsidRDefault="00A144E5" w:rsidP="00910A43">
      <w:pPr>
        <w:pStyle w:val="a6"/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>диагностика</w:t>
      </w:r>
      <w:proofErr w:type="gramEnd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проявлений последствий травматического стресса, </w:t>
      </w:r>
      <w:proofErr w:type="spellStart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>сензитивности</w:t>
      </w:r>
      <w:proofErr w:type="spellEnd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к нему</w:t>
      </w:r>
      <w:r w:rsidR="00AF467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44E5" w:rsidRPr="007F7EA1" w:rsidRDefault="00A144E5" w:rsidP="00910A43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7E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Развивающая и </w:t>
      </w:r>
      <w:proofErr w:type="spellStart"/>
      <w:r w:rsidRPr="007F7EA1">
        <w:rPr>
          <w:rFonts w:ascii="Times New Roman" w:eastAsia="Times New Roman" w:hAnsi="Times New Roman"/>
          <w:b/>
          <w:sz w:val="28"/>
          <w:szCs w:val="28"/>
          <w:lang w:eastAsia="ru-RU"/>
        </w:rPr>
        <w:t>психокоррекционная</w:t>
      </w:r>
      <w:proofErr w:type="spellEnd"/>
      <w:r w:rsidRPr="007F7E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работа </w:t>
      </w:r>
    </w:p>
    <w:p w:rsidR="00A144E5" w:rsidRPr="007F7EA1" w:rsidRDefault="00A144E5" w:rsidP="00910A43">
      <w:pPr>
        <w:pStyle w:val="a6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>развитие</w:t>
      </w:r>
      <w:proofErr w:type="gramEnd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личности в целом и отдельных его сторон</w:t>
      </w:r>
      <w:r w:rsidR="00AF467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44E5" w:rsidRPr="007F7EA1" w:rsidRDefault="00A144E5" w:rsidP="00910A43">
      <w:pPr>
        <w:pStyle w:val="a6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>коррекция</w:t>
      </w:r>
      <w:proofErr w:type="gramEnd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="00AF467A">
        <w:rPr>
          <w:rFonts w:ascii="Times New Roman" w:eastAsia="Times New Roman" w:hAnsi="Times New Roman"/>
          <w:sz w:val="28"/>
          <w:szCs w:val="28"/>
          <w:lang w:eastAsia="ru-RU"/>
        </w:rPr>
        <w:t>клонений в психическом развитии;</w:t>
      </w:r>
    </w:p>
    <w:p w:rsidR="00A144E5" w:rsidRPr="007F7EA1" w:rsidRDefault="00A144E5" w:rsidP="00910A43">
      <w:pPr>
        <w:pStyle w:val="a6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>коррекция</w:t>
      </w:r>
      <w:proofErr w:type="gramEnd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посттравматических нарушений с учетом специфики и типов травмирующих ситуаций</w:t>
      </w:r>
      <w:r w:rsidR="00AF467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44E5" w:rsidRPr="007F7EA1" w:rsidRDefault="00A144E5" w:rsidP="00910A43">
      <w:pPr>
        <w:pStyle w:val="a6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>обучение</w:t>
      </w:r>
      <w:proofErr w:type="gramEnd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методам и приемам </w:t>
      </w:r>
      <w:proofErr w:type="spellStart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>саморегуляции</w:t>
      </w:r>
      <w:proofErr w:type="spellEnd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преодоления эмоциональных стрессовых реакций</w:t>
      </w:r>
      <w:r w:rsidR="00AF467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44E5" w:rsidRPr="007F7EA1" w:rsidRDefault="0008132C" w:rsidP="00910A43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Консультативно-просветительская</w:t>
      </w:r>
      <w:r w:rsidR="00A144E5" w:rsidRPr="007F7E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работа </w:t>
      </w:r>
    </w:p>
    <w:p w:rsidR="00A144E5" w:rsidRPr="007F7EA1" w:rsidRDefault="00A144E5" w:rsidP="00910A43">
      <w:pPr>
        <w:pStyle w:val="a6"/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</w:t>
      </w:r>
      <w:proofErr w:type="gramEnd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администрации, педагогов, родителей по проблемам обучения и воспитания</w:t>
      </w:r>
      <w:r w:rsidR="00AF467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16DBB" w:rsidRPr="0008132C" w:rsidRDefault="00A144E5" w:rsidP="0008132C">
      <w:pPr>
        <w:pStyle w:val="a6"/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>проведение</w:t>
      </w:r>
      <w:proofErr w:type="gramEnd"/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совместных консультаций для работников ДОУ с целью повышения психологической культуры и обеспечения пр</w:t>
      </w:r>
      <w:r w:rsidR="00AF467A">
        <w:rPr>
          <w:rFonts w:ascii="Times New Roman" w:eastAsia="Times New Roman" w:hAnsi="Times New Roman"/>
          <w:sz w:val="28"/>
          <w:szCs w:val="28"/>
          <w:lang w:eastAsia="ru-RU"/>
        </w:rPr>
        <w:t>еемственности в работе с детьми.</w:t>
      </w:r>
    </w:p>
    <w:p w:rsidR="00E452D3" w:rsidRDefault="00B65E5A" w:rsidP="00910A43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Кабинет педагога-психолога </w:t>
      </w:r>
      <w:r w:rsidR="00AF467A">
        <w:rPr>
          <w:rFonts w:ascii="Times New Roman" w:eastAsia="Times New Roman" w:hAnsi="Times New Roman"/>
          <w:sz w:val="28"/>
          <w:szCs w:val="28"/>
          <w:lang w:eastAsia="ru-RU"/>
        </w:rPr>
        <w:t xml:space="preserve">в МКДОУ «Детский сад </w:t>
      </w:r>
      <w:r w:rsidR="00C714B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F467A">
        <w:rPr>
          <w:rFonts w:ascii="Times New Roman" w:eastAsia="Times New Roman" w:hAnsi="Times New Roman"/>
          <w:sz w:val="28"/>
          <w:szCs w:val="28"/>
          <w:lang w:eastAsia="ru-RU"/>
        </w:rPr>
        <w:t>бщеразвивающего вида №2 располагается на втор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 э</w:t>
      </w:r>
      <w:r w:rsidR="00CE54F9">
        <w:rPr>
          <w:rFonts w:ascii="Times New Roman" w:eastAsia="Times New Roman" w:hAnsi="Times New Roman"/>
          <w:sz w:val="28"/>
          <w:szCs w:val="28"/>
          <w:lang w:eastAsia="ru-RU"/>
        </w:rPr>
        <w:t>таже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16DBB">
        <w:rPr>
          <w:rFonts w:ascii="Times New Roman" w:eastAsia="Times New Roman" w:hAnsi="Times New Roman"/>
          <w:sz w:val="28"/>
          <w:szCs w:val="28"/>
          <w:lang w:eastAsia="ru-RU"/>
        </w:rPr>
        <w:t>Организация образовательного простра</w:t>
      </w:r>
      <w:r w:rsidR="00210729">
        <w:rPr>
          <w:rFonts w:ascii="Times New Roman" w:eastAsia="Times New Roman" w:hAnsi="Times New Roman"/>
          <w:sz w:val="28"/>
          <w:szCs w:val="28"/>
          <w:lang w:eastAsia="ru-RU"/>
        </w:rPr>
        <w:t>нства и разнообразие материалов,</w:t>
      </w:r>
      <w:r w:rsidR="00816DBB">
        <w:rPr>
          <w:rFonts w:ascii="Times New Roman" w:eastAsia="Times New Roman" w:hAnsi="Times New Roman"/>
          <w:sz w:val="28"/>
          <w:szCs w:val="28"/>
          <w:lang w:eastAsia="ru-RU"/>
        </w:rPr>
        <w:t xml:space="preserve"> оборудования и инвентаря кабинета обеспечивают: игровую, познавательную, исследовательскую и творческую активность воспитанников, экспериментирование с доступными детям материалами (в том числе с песком и водой); двигательную активность</w:t>
      </w:r>
      <w:r w:rsidR="0008132C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развитие крупной </w:t>
      </w:r>
      <w:r w:rsidR="00816DBB">
        <w:rPr>
          <w:rFonts w:ascii="Times New Roman" w:eastAsia="Times New Roman" w:hAnsi="Times New Roman"/>
          <w:sz w:val="28"/>
          <w:szCs w:val="28"/>
          <w:lang w:eastAsia="ru-RU"/>
        </w:rPr>
        <w:t>и мелкой моторики, эмоциональное благополучие детей во взаимодействии с пред</w:t>
      </w:r>
      <w:r w:rsidR="00E452D3">
        <w:rPr>
          <w:rFonts w:ascii="Times New Roman" w:eastAsia="Times New Roman" w:hAnsi="Times New Roman"/>
          <w:sz w:val="28"/>
          <w:szCs w:val="28"/>
          <w:lang w:eastAsia="ru-RU"/>
        </w:rPr>
        <w:t>ме</w:t>
      </w:r>
      <w:r w:rsidR="00CE54F9">
        <w:rPr>
          <w:rFonts w:ascii="Times New Roman" w:eastAsia="Times New Roman" w:hAnsi="Times New Roman"/>
          <w:sz w:val="28"/>
          <w:szCs w:val="28"/>
          <w:lang w:eastAsia="ru-RU"/>
        </w:rPr>
        <w:t>тно-пространственным окружением,</w:t>
      </w:r>
      <w:r w:rsidR="00E452D3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возможность самовыражения детей.</w:t>
      </w:r>
    </w:p>
    <w:p w:rsidR="00BB0C1E" w:rsidRPr="007F7EA1" w:rsidRDefault="00B46745" w:rsidP="00BB0C1E">
      <w:pPr>
        <w:spacing w:before="100" w:beforeAutospacing="1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Психологический кабинет является основным «рабочим» местом </w:t>
      </w:r>
      <w:r w:rsidR="006551DA">
        <w:rPr>
          <w:rFonts w:ascii="Times New Roman" w:eastAsia="Times New Roman" w:hAnsi="Times New Roman"/>
          <w:sz w:val="28"/>
          <w:szCs w:val="28"/>
          <w:lang w:eastAsia="ru-RU"/>
        </w:rPr>
        <w:t>педагога-</w:t>
      </w:r>
      <w:r w:rsidRPr="007F7EA1">
        <w:rPr>
          <w:rFonts w:ascii="Times New Roman" w:eastAsia="Times New Roman" w:hAnsi="Times New Roman"/>
          <w:sz w:val="28"/>
          <w:szCs w:val="28"/>
          <w:lang w:eastAsia="ru-RU"/>
        </w:rPr>
        <w:t>психолога, следовательно, в нем должны быть объединены «рабочие» зоны специалиста.</w:t>
      </w:r>
    </w:p>
    <w:p w:rsidR="006551DA" w:rsidRPr="00CE54F9" w:rsidRDefault="007208CB" w:rsidP="00910A43">
      <w:pPr>
        <w:spacing w:after="0" w:line="336" w:lineRule="atLeast"/>
        <w:jc w:val="both"/>
        <w:rPr>
          <w:rFonts w:ascii="Times New Roman" w:hAnsi="Times New Roman"/>
          <w:sz w:val="28"/>
          <w:szCs w:val="28"/>
        </w:rPr>
      </w:pPr>
      <w:r w:rsidRPr="00A9346D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Первая профессиональная зона </w:t>
      </w:r>
      <w:r w:rsidRPr="00A9346D">
        <w:rPr>
          <w:rFonts w:ascii="Times New Roman" w:eastAsia="Times New Roman" w:hAnsi="Times New Roman"/>
          <w:sz w:val="28"/>
          <w:szCs w:val="28"/>
          <w:lang w:eastAsia="ru-RU"/>
        </w:rPr>
        <w:t>психологического кабинета —</w:t>
      </w:r>
      <w:r w:rsidR="00A9346D" w:rsidRPr="00A9346D">
        <w:rPr>
          <w:rFonts w:ascii="Times New Roman" w:hAnsi="Times New Roman"/>
          <w:sz w:val="28"/>
          <w:szCs w:val="28"/>
        </w:rPr>
        <w:t xml:space="preserve"> </w:t>
      </w:r>
      <w:r w:rsidR="00A9346D" w:rsidRPr="003D4D8D">
        <w:rPr>
          <w:rFonts w:ascii="Times New Roman" w:hAnsi="Times New Roman"/>
          <w:b/>
          <w:i/>
          <w:sz w:val="28"/>
          <w:szCs w:val="28"/>
        </w:rPr>
        <w:t xml:space="preserve">центр </w:t>
      </w:r>
      <w:proofErr w:type="gramStart"/>
      <w:r w:rsidR="00A9346D" w:rsidRPr="003D4D8D">
        <w:rPr>
          <w:rFonts w:ascii="Times New Roman" w:hAnsi="Times New Roman"/>
          <w:b/>
          <w:i/>
          <w:sz w:val="28"/>
          <w:szCs w:val="28"/>
        </w:rPr>
        <w:t>консультирования .</w:t>
      </w:r>
      <w:proofErr w:type="gramEnd"/>
      <w:r w:rsidR="00A9346D" w:rsidRPr="003D4D8D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B92663" w:rsidRDefault="00A9346D" w:rsidP="00910A43">
      <w:pPr>
        <w:spacing w:after="0" w:line="336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9346D">
        <w:rPr>
          <w:rFonts w:ascii="Times New Roman" w:hAnsi="Times New Roman"/>
          <w:sz w:val="28"/>
          <w:szCs w:val="28"/>
        </w:rPr>
        <w:t>Он направлен на взаимодействие со взрослыми (родителями, воспитателями</w:t>
      </w:r>
      <w:r w:rsidR="006551DA">
        <w:rPr>
          <w:rFonts w:ascii="Times New Roman" w:hAnsi="Times New Roman"/>
          <w:sz w:val="28"/>
          <w:szCs w:val="28"/>
        </w:rPr>
        <w:t>, педагогами</w:t>
      </w:r>
      <w:r w:rsidR="00C668A6">
        <w:rPr>
          <w:rFonts w:ascii="Times New Roman" w:hAnsi="Times New Roman"/>
          <w:sz w:val="28"/>
          <w:szCs w:val="28"/>
        </w:rPr>
        <w:t>)</w:t>
      </w:r>
      <w:r w:rsidR="006551DA">
        <w:rPr>
          <w:rFonts w:ascii="Times New Roman" w:hAnsi="Times New Roman"/>
          <w:sz w:val="28"/>
          <w:szCs w:val="28"/>
        </w:rPr>
        <w:t>.</w:t>
      </w:r>
      <w:r w:rsidRPr="00A9346D">
        <w:rPr>
          <w:rFonts w:ascii="Times New Roman" w:hAnsi="Times New Roman"/>
          <w:sz w:val="28"/>
          <w:szCs w:val="28"/>
        </w:rPr>
        <w:t xml:space="preserve"> </w:t>
      </w:r>
      <w:r w:rsidR="006551DA">
        <w:rPr>
          <w:rFonts w:ascii="Times New Roman" w:hAnsi="Times New Roman"/>
          <w:sz w:val="28"/>
          <w:szCs w:val="28"/>
        </w:rPr>
        <w:t>О</w:t>
      </w:r>
      <w:r w:rsidRPr="00A9346D">
        <w:rPr>
          <w:rFonts w:ascii="Times New Roman" w:hAnsi="Times New Roman"/>
          <w:sz w:val="28"/>
          <w:szCs w:val="28"/>
        </w:rPr>
        <w:t>борудован средствами для коммуникативной деятельности, способствует отк</w:t>
      </w:r>
      <w:r w:rsidR="006551DA">
        <w:rPr>
          <w:rFonts w:ascii="Times New Roman" w:hAnsi="Times New Roman"/>
          <w:sz w:val="28"/>
          <w:szCs w:val="28"/>
        </w:rPr>
        <w:t>рытому доверительному общению.</w:t>
      </w:r>
    </w:p>
    <w:p w:rsidR="007208CB" w:rsidRPr="00A9346D" w:rsidRDefault="00A9346D" w:rsidP="00910A43">
      <w:pPr>
        <w:spacing w:after="0" w:line="336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46D">
        <w:rPr>
          <w:rFonts w:ascii="Times New Roman" w:hAnsi="Times New Roman"/>
          <w:sz w:val="28"/>
          <w:szCs w:val="28"/>
        </w:rPr>
        <w:br/>
      </w:r>
      <w:r w:rsidR="003D4D8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A9346D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 </w:t>
      </w:r>
      <w:r w:rsidR="006551DA">
        <w:rPr>
          <w:rFonts w:ascii="Times New Roman" w:eastAsia="Times New Roman" w:hAnsi="Times New Roman"/>
          <w:sz w:val="28"/>
          <w:szCs w:val="28"/>
          <w:lang w:eastAsia="ru-RU"/>
        </w:rPr>
        <w:t>обеспечивается</w:t>
      </w:r>
      <w:r w:rsidR="00B46745" w:rsidRPr="00A9346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208CB" w:rsidRPr="00A9346D" w:rsidRDefault="00BB0C1E" w:rsidP="007208CB">
      <w:pPr>
        <w:pStyle w:val="a6"/>
        <w:numPr>
          <w:ilvl w:val="0"/>
          <w:numId w:val="8"/>
        </w:numPr>
        <w:spacing w:before="100" w:beforeAutospacing="1" w:after="100" w:afterAutospacing="1" w:line="336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7208CB" w:rsidRPr="00A9346D">
        <w:rPr>
          <w:rFonts w:ascii="Times New Roman" w:eastAsia="Times New Roman" w:hAnsi="Times New Roman"/>
          <w:b/>
          <w:sz w:val="28"/>
          <w:szCs w:val="28"/>
          <w:lang w:eastAsia="ru-RU"/>
        </w:rPr>
        <w:t>редствами для коммуникативной деятельности.</w:t>
      </w: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6"/>
        <w:gridCol w:w="5963"/>
      </w:tblGrid>
      <w:tr w:rsidR="007208CB" w:rsidRPr="00A9346D" w:rsidTr="007208CB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08CB" w:rsidRPr="00A9346D" w:rsidRDefault="007208CB" w:rsidP="00720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3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Мебель и оборудование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08CB" w:rsidRPr="00A9346D" w:rsidRDefault="007208CB" w:rsidP="006551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3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Мягк</w:t>
            </w:r>
            <w:r w:rsid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ое </w:t>
            </w:r>
            <w:r w:rsidRPr="00A93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кресло </w:t>
            </w:r>
          </w:p>
        </w:tc>
      </w:tr>
      <w:tr w:rsidR="007208CB" w:rsidRPr="00A9346D" w:rsidTr="007208CB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08CB" w:rsidRPr="00A9346D" w:rsidRDefault="007208CB" w:rsidP="00720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3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Стимульный материал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08CB" w:rsidRPr="00A9346D" w:rsidRDefault="007208CB" w:rsidP="00720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3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Стимульный материал к </w:t>
            </w:r>
            <w:proofErr w:type="spellStart"/>
            <w:r w:rsidRPr="00A93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диагностико</w:t>
            </w:r>
            <w:proofErr w:type="spellEnd"/>
            <w:r w:rsidRPr="00A93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-коррекционным </w:t>
            </w:r>
            <w:r w:rsid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3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методикам и тестам</w:t>
            </w:r>
          </w:p>
        </w:tc>
      </w:tr>
      <w:tr w:rsidR="007208CB" w:rsidRPr="00A9346D" w:rsidTr="007208CB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08CB" w:rsidRPr="00A9346D" w:rsidRDefault="007208CB" w:rsidP="00720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3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Технический материал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08CB" w:rsidRPr="00A9346D" w:rsidRDefault="007208CB" w:rsidP="00720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3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Анкетные бланки, бланки опросников. Печатный материал</w:t>
            </w:r>
          </w:p>
        </w:tc>
      </w:tr>
      <w:tr w:rsidR="007208CB" w:rsidRPr="00A9346D" w:rsidTr="007208CB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08CB" w:rsidRPr="00A9346D" w:rsidRDefault="007208CB" w:rsidP="00720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3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Вспомогательный материал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08CB" w:rsidRPr="00A9346D" w:rsidRDefault="0008132C" w:rsidP="00C66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Стеллаж</w:t>
            </w:r>
            <w:r w:rsidR="006551DA" w:rsidRPr="00A9346D">
              <w:rPr>
                <w:rFonts w:ascii="Times New Roman" w:hAnsi="Times New Roman"/>
                <w:sz w:val="28"/>
                <w:szCs w:val="28"/>
              </w:rPr>
              <w:t>, содержащий информацию о работе педагога-психолога и печатный материал для консультиров</w:t>
            </w:r>
            <w:r w:rsidR="006551DA">
              <w:rPr>
                <w:rFonts w:ascii="Times New Roman" w:hAnsi="Times New Roman"/>
                <w:sz w:val="28"/>
                <w:szCs w:val="28"/>
              </w:rPr>
              <w:t>ания. Б</w:t>
            </w:r>
            <w:r w:rsidR="006551DA" w:rsidRPr="00A9346D">
              <w:rPr>
                <w:rFonts w:ascii="Times New Roman" w:hAnsi="Times New Roman"/>
                <w:sz w:val="28"/>
                <w:szCs w:val="28"/>
              </w:rPr>
              <w:t>иблиотека</w:t>
            </w:r>
            <w:r w:rsidR="006551DA">
              <w:rPr>
                <w:rFonts w:ascii="Times New Roman" w:hAnsi="Times New Roman"/>
                <w:sz w:val="28"/>
                <w:szCs w:val="28"/>
              </w:rPr>
              <w:t xml:space="preserve">, в которой имеются: </w:t>
            </w:r>
            <w:r w:rsid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7208CB" w:rsidRPr="00A93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аспечатки с играми и упражнениями для занят</w:t>
            </w:r>
            <w:r w:rsid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 с детьми в домашних условиях,</w:t>
            </w:r>
            <w:r w:rsidR="007208CB" w:rsidRPr="00A93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="007208CB" w:rsidRPr="00A93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итература по проблемам возрастного развития детей, особенностей их поведения, а также по вопросам семейных и супружеских взаимоотношений. Литература по проблемам познавательного, личностно-эмоционального развития дошкольников, вопросам детской компетентности, школьной готовности, адаптации к социальным условиям и т.д. </w:t>
            </w:r>
          </w:p>
        </w:tc>
      </w:tr>
    </w:tbl>
    <w:p w:rsidR="007208CB" w:rsidRPr="00A9346D" w:rsidRDefault="00BB0C1E" w:rsidP="007208CB">
      <w:pPr>
        <w:pStyle w:val="a6"/>
        <w:numPr>
          <w:ilvl w:val="0"/>
          <w:numId w:val="8"/>
        </w:numPr>
        <w:spacing w:before="100" w:beforeAutospacing="1" w:after="100" w:afterAutospacing="1" w:line="336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7208CB" w:rsidRPr="00A9346D">
        <w:rPr>
          <w:rFonts w:ascii="Times New Roman" w:eastAsia="Times New Roman" w:hAnsi="Times New Roman"/>
          <w:b/>
          <w:sz w:val="28"/>
          <w:szCs w:val="28"/>
          <w:lang w:eastAsia="ru-RU"/>
        </w:rPr>
        <w:t>редствами для интерпретационной и организационно-планирующе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й деятельности </w:t>
      </w:r>
      <w:r w:rsidR="007208CB" w:rsidRPr="00A9346D">
        <w:rPr>
          <w:rFonts w:ascii="Times New Roman" w:eastAsia="Times New Roman" w:hAnsi="Times New Roman"/>
          <w:b/>
          <w:sz w:val="28"/>
          <w:szCs w:val="28"/>
          <w:lang w:eastAsia="ru-RU"/>
        </w:rPr>
        <w:t>психолога.</w:t>
      </w: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87"/>
        <w:gridCol w:w="5932"/>
      </w:tblGrid>
      <w:tr w:rsidR="007208CB" w:rsidRPr="00A9346D" w:rsidTr="007208CB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08CB" w:rsidRPr="00A9346D" w:rsidRDefault="007208CB" w:rsidP="00720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3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Мебель и оборудование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08CB" w:rsidRPr="00A9346D" w:rsidRDefault="006551DA" w:rsidP="006551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A9346D">
              <w:rPr>
                <w:rFonts w:ascii="Times New Roman" w:hAnsi="Times New Roman"/>
                <w:sz w:val="28"/>
                <w:szCs w:val="28"/>
              </w:rPr>
              <w:t xml:space="preserve">абочий стол педагога-психолога, </w:t>
            </w:r>
            <w:r w:rsidRPr="00A93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стул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A9346D">
              <w:rPr>
                <w:rFonts w:ascii="Times New Roman" w:hAnsi="Times New Roman"/>
                <w:sz w:val="28"/>
                <w:szCs w:val="28"/>
              </w:rPr>
              <w:t xml:space="preserve"> мебель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хранения документации</w:t>
            </w:r>
            <w:r w:rsidR="007208CB" w:rsidRPr="00A93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7208CB" w:rsidRPr="00A9346D" w:rsidTr="007208CB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08CB" w:rsidRPr="00A9346D" w:rsidRDefault="007208CB" w:rsidP="00720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3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Технический материал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08CB" w:rsidRPr="00A9346D" w:rsidRDefault="007208CB" w:rsidP="00081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3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Писчая бумага стандартного формата. </w:t>
            </w:r>
          </w:p>
        </w:tc>
      </w:tr>
      <w:tr w:rsidR="007208CB" w:rsidRPr="00A9346D" w:rsidTr="007208CB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08CB" w:rsidRPr="00A9346D" w:rsidRDefault="007208CB" w:rsidP="00720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3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Вспомогательный материал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08CB" w:rsidRPr="00A9346D" w:rsidRDefault="007208CB" w:rsidP="00720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3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Нормативная документация. Специальная документация. Организационно-методическая документация. Литература и периодические печатные издания по повышению научно-теоретического уровня и профессиональной </w:t>
            </w:r>
            <w:r w:rsidRPr="00A93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компетентности</w:t>
            </w:r>
          </w:p>
        </w:tc>
      </w:tr>
      <w:tr w:rsidR="007208CB" w:rsidRPr="00A9346D" w:rsidTr="007208CB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08CB" w:rsidRPr="00A9346D" w:rsidRDefault="007208CB" w:rsidP="00720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3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Интерпретационный материал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08CB" w:rsidRPr="00A9346D" w:rsidRDefault="007208CB" w:rsidP="00720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3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 обработки и анализа данных, полученных в результате коррекционно-диагностической деятельности</w:t>
            </w:r>
          </w:p>
        </w:tc>
      </w:tr>
    </w:tbl>
    <w:p w:rsidR="00210729" w:rsidRPr="0001149C" w:rsidRDefault="00210729">
      <w:pPr>
        <w:rPr>
          <w:noProof/>
          <w:lang w:val="en-US" w:eastAsia="ru-RU"/>
        </w:rPr>
      </w:pPr>
    </w:p>
    <w:p w:rsidR="00B46745" w:rsidRPr="003D4D8D" w:rsidRDefault="00B46745" w:rsidP="00353848">
      <w:pPr>
        <w:spacing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934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Вторая </w:t>
      </w:r>
      <w:r w:rsidR="00A144E5" w:rsidRPr="00A9346D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профессиональная зона</w:t>
      </w:r>
      <w:r w:rsidR="00A144E5" w:rsidRPr="00A9346D">
        <w:rPr>
          <w:rFonts w:ascii="Times New Roman" w:eastAsia="Times New Roman" w:hAnsi="Times New Roman"/>
          <w:sz w:val="28"/>
          <w:szCs w:val="28"/>
          <w:lang w:eastAsia="ru-RU"/>
        </w:rPr>
        <w:t xml:space="preserve"> — </w:t>
      </w:r>
      <w:r w:rsidR="0008132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коррекционно-развивающий центр</w:t>
      </w:r>
      <w:r w:rsidR="00A9346D" w:rsidRPr="003D4D8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bookmarkStart w:id="0" w:name="_GoBack"/>
      <w:bookmarkEnd w:id="0"/>
    </w:p>
    <w:p w:rsidR="00A9346D" w:rsidRPr="00A9346D" w:rsidRDefault="00A9346D" w:rsidP="003538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346D">
        <w:rPr>
          <w:rFonts w:ascii="Times New Roman" w:hAnsi="Times New Roman"/>
          <w:sz w:val="28"/>
          <w:szCs w:val="28"/>
        </w:rPr>
        <w:t>Он  направлен</w:t>
      </w:r>
      <w:proofErr w:type="gramEnd"/>
      <w:r w:rsidRPr="00A9346D">
        <w:rPr>
          <w:rFonts w:ascii="Times New Roman" w:hAnsi="Times New Roman"/>
          <w:sz w:val="28"/>
          <w:szCs w:val="28"/>
        </w:rPr>
        <w:t xml:space="preserve"> на индивидуальное и групповое взаимодействие с детьми. </w:t>
      </w:r>
    </w:p>
    <w:p w:rsidR="00C376C7" w:rsidRPr="00C376C7" w:rsidRDefault="00C376C7" w:rsidP="003538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Состоит из нескольких мини центров: учебно-игрового, ц</w:t>
      </w:r>
      <w:r w:rsidRPr="00C376C7">
        <w:rPr>
          <w:rFonts w:ascii="Times New Roman" w:hAnsi="Times New Roman"/>
          <w:sz w:val="28"/>
          <w:szCs w:val="28"/>
        </w:rPr>
        <w:t>ентр</w:t>
      </w:r>
      <w:r>
        <w:rPr>
          <w:rFonts w:ascii="Times New Roman" w:hAnsi="Times New Roman"/>
          <w:sz w:val="28"/>
          <w:szCs w:val="28"/>
        </w:rPr>
        <w:t>а</w:t>
      </w:r>
      <w:r w:rsidRPr="00C376C7">
        <w:rPr>
          <w:rFonts w:ascii="Times New Roman" w:hAnsi="Times New Roman"/>
          <w:sz w:val="28"/>
          <w:szCs w:val="28"/>
        </w:rPr>
        <w:t xml:space="preserve"> </w:t>
      </w:r>
      <w:r w:rsidR="00C714BC">
        <w:rPr>
          <w:rFonts w:ascii="Times New Roman" w:hAnsi="Times New Roman"/>
          <w:sz w:val="28"/>
          <w:szCs w:val="28"/>
        </w:rPr>
        <w:t>развития сенсомоторных навыков,</w:t>
      </w:r>
      <w:r w:rsidRPr="00C376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центра воды и песка, ц</w:t>
      </w:r>
      <w:r w:rsidRPr="00C376C7">
        <w:rPr>
          <w:rFonts w:ascii="Times New Roman" w:hAnsi="Times New Roman"/>
          <w:sz w:val="28"/>
          <w:szCs w:val="28"/>
        </w:rPr>
        <w:t>ентр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C376C7">
        <w:rPr>
          <w:rFonts w:ascii="Times New Roman" w:hAnsi="Times New Roman"/>
          <w:sz w:val="28"/>
          <w:szCs w:val="28"/>
        </w:rPr>
        <w:t>релаксац</w:t>
      </w:r>
      <w:r>
        <w:rPr>
          <w:rFonts w:ascii="Times New Roman" w:hAnsi="Times New Roman"/>
          <w:sz w:val="28"/>
          <w:szCs w:val="28"/>
        </w:rPr>
        <w:t>ии и психического расслабления.</w:t>
      </w:r>
      <w:r w:rsidRPr="00C376C7">
        <w:rPr>
          <w:rFonts w:ascii="Times New Roman" w:hAnsi="Times New Roman"/>
          <w:sz w:val="28"/>
          <w:szCs w:val="28"/>
        </w:rPr>
        <w:t xml:space="preserve"> </w:t>
      </w:r>
    </w:p>
    <w:p w:rsidR="00A9346D" w:rsidRDefault="00C376C7" w:rsidP="00910A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76C7">
        <w:rPr>
          <w:rFonts w:ascii="Times New Roman" w:hAnsi="Times New Roman"/>
          <w:sz w:val="28"/>
          <w:szCs w:val="28"/>
        </w:rPr>
        <w:t>Все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A9346D" w:rsidRPr="00A9346D">
        <w:rPr>
          <w:rFonts w:ascii="Times New Roman" w:hAnsi="Times New Roman"/>
          <w:sz w:val="28"/>
          <w:szCs w:val="28"/>
        </w:rPr>
        <w:t>ространств</w:t>
      </w:r>
      <w:r>
        <w:rPr>
          <w:rFonts w:ascii="Times New Roman" w:hAnsi="Times New Roman"/>
          <w:sz w:val="28"/>
          <w:szCs w:val="28"/>
        </w:rPr>
        <w:t>а</w:t>
      </w:r>
      <w:r w:rsidR="00A9346D" w:rsidRPr="00A9346D">
        <w:rPr>
          <w:rFonts w:ascii="Times New Roman" w:hAnsi="Times New Roman"/>
          <w:sz w:val="28"/>
          <w:szCs w:val="28"/>
        </w:rPr>
        <w:t xml:space="preserve"> оснащен</w:t>
      </w:r>
      <w:r>
        <w:rPr>
          <w:rFonts w:ascii="Times New Roman" w:hAnsi="Times New Roman"/>
          <w:sz w:val="28"/>
          <w:szCs w:val="28"/>
        </w:rPr>
        <w:t xml:space="preserve">ы </w:t>
      </w:r>
      <w:r w:rsidR="00A9346D" w:rsidRPr="00A9346D">
        <w:rPr>
          <w:rFonts w:ascii="Times New Roman" w:hAnsi="Times New Roman"/>
          <w:sz w:val="28"/>
          <w:szCs w:val="28"/>
        </w:rPr>
        <w:t>средствами для предметной, дидактической, конструктивной, моделирующей, имитационной, игровой, изобразительной, двигательной деятельности.  Оформлен</w:t>
      </w:r>
      <w:r w:rsidR="00C714BC">
        <w:rPr>
          <w:rFonts w:ascii="Times New Roman" w:hAnsi="Times New Roman"/>
          <w:sz w:val="28"/>
          <w:szCs w:val="28"/>
        </w:rPr>
        <w:t>ы</w:t>
      </w:r>
      <w:r w:rsidR="00A9346D" w:rsidRPr="00A9346D">
        <w:rPr>
          <w:rFonts w:ascii="Times New Roman" w:hAnsi="Times New Roman"/>
          <w:sz w:val="28"/>
          <w:szCs w:val="28"/>
        </w:rPr>
        <w:t xml:space="preserve"> ярко, красочн</w:t>
      </w:r>
      <w:r w:rsidR="00C714BC">
        <w:rPr>
          <w:rFonts w:ascii="Times New Roman" w:hAnsi="Times New Roman"/>
          <w:sz w:val="28"/>
          <w:szCs w:val="28"/>
        </w:rPr>
        <w:t>о, доступно и безопасно.</w:t>
      </w:r>
    </w:p>
    <w:p w:rsidR="003D4D8D" w:rsidRDefault="003D4D8D" w:rsidP="00910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0729" w:rsidRDefault="00210729" w:rsidP="00910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D8D" w:rsidRDefault="003D4D8D" w:rsidP="00910A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6821">
        <w:rPr>
          <w:rFonts w:ascii="Times New Roman" w:hAnsi="Times New Roman"/>
          <w:b/>
          <w:sz w:val="28"/>
          <w:szCs w:val="28"/>
        </w:rPr>
        <w:t>Учебно-игровой  центр</w:t>
      </w:r>
      <w:r w:rsidRPr="003D4D8D">
        <w:rPr>
          <w:rFonts w:ascii="Times New Roman" w:hAnsi="Times New Roman"/>
          <w:sz w:val="28"/>
          <w:szCs w:val="28"/>
        </w:rPr>
        <w:t xml:space="preserve"> оснащен магнитной доской, обогащен</w:t>
      </w:r>
      <w:r w:rsidR="006C302A">
        <w:rPr>
          <w:rFonts w:ascii="Times New Roman" w:hAnsi="Times New Roman"/>
          <w:sz w:val="28"/>
          <w:szCs w:val="28"/>
        </w:rPr>
        <w:t xml:space="preserve"> </w:t>
      </w:r>
      <w:r w:rsidRPr="003D4D8D">
        <w:rPr>
          <w:rFonts w:ascii="Times New Roman" w:hAnsi="Times New Roman"/>
          <w:sz w:val="28"/>
          <w:szCs w:val="28"/>
        </w:rPr>
        <w:t xml:space="preserve"> дидактическими играми, наборами настольных развивающих игр для групповых и индивидуальных занятий, материалами для детского творчества, вкладышами, шнуровками, яркими игрушками по принципу половой дифференциации, раздаточным материалом для развития у детей познавательных процессов.</w:t>
      </w:r>
    </w:p>
    <w:p w:rsidR="003D4D8D" w:rsidRPr="003D4D8D" w:rsidRDefault="003D4D8D" w:rsidP="00910A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8132C" w:rsidRDefault="00910A43" w:rsidP="00353848">
      <w:pPr>
        <w:spacing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821">
        <w:rPr>
          <w:rFonts w:ascii="Times New Roman" w:hAnsi="Times New Roman"/>
          <w:b/>
          <w:sz w:val="28"/>
          <w:szCs w:val="28"/>
        </w:rPr>
        <w:t>Центр развития сенсомоторных навыков</w:t>
      </w:r>
      <w:r w:rsidRPr="00910A43">
        <w:rPr>
          <w:rFonts w:ascii="Times New Roman" w:hAnsi="Times New Roman"/>
          <w:sz w:val="28"/>
          <w:szCs w:val="28"/>
        </w:rPr>
        <w:t xml:space="preserve"> представлен в виде игр шнуровки, бусы и пуговицы разного размера, ракушки, камушки, пластилин, бумага, ткань, мелкие игрушки из различных материалов – все это развивает у детей зрительно-тактильные анализаторы, мелкую и крупную моторику, формирует пространственно-временные представления, </w:t>
      </w:r>
      <w:r w:rsidR="003B5C25">
        <w:rPr>
          <w:rFonts w:ascii="Times New Roman" w:hAnsi="Times New Roman"/>
          <w:sz w:val="28"/>
          <w:szCs w:val="28"/>
        </w:rPr>
        <w:t xml:space="preserve">конструктивные и </w:t>
      </w:r>
      <w:r w:rsidRPr="00910A43">
        <w:rPr>
          <w:rFonts w:ascii="Times New Roman" w:hAnsi="Times New Roman"/>
          <w:sz w:val="28"/>
          <w:szCs w:val="28"/>
        </w:rPr>
        <w:t xml:space="preserve">коммуникативные навыки. </w:t>
      </w:r>
    </w:p>
    <w:p w:rsidR="006C302A" w:rsidRPr="00353848" w:rsidRDefault="006C302A" w:rsidP="0035384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848">
        <w:rPr>
          <w:rFonts w:ascii="Times New Roman" w:hAnsi="Times New Roman"/>
          <w:b/>
          <w:sz w:val="28"/>
          <w:szCs w:val="28"/>
        </w:rPr>
        <w:t>В центре релаксации и психического расслабления</w:t>
      </w:r>
      <w:r w:rsidRPr="00353848">
        <w:rPr>
          <w:rFonts w:ascii="Times New Roman" w:hAnsi="Times New Roman"/>
          <w:sz w:val="28"/>
          <w:szCs w:val="28"/>
        </w:rPr>
        <w:t xml:space="preserve"> находятся -</w:t>
      </w:r>
      <w:r w:rsidR="007E6A78" w:rsidRPr="00353848">
        <w:rPr>
          <w:rFonts w:ascii="Times New Roman" w:hAnsi="Times New Roman"/>
          <w:sz w:val="28"/>
          <w:szCs w:val="28"/>
        </w:rPr>
        <w:t xml:space="preserve"> сухой бассейн, </w:t>
      </w:r>
      <w:r w:rsidRPr="00353848">
        <w:rPr>
          <w:rFonts w:ascii="Times New Roman" w:hAnsi="Times New Roman"/>
          <w:sz w:val="28"/>
          <w:szCs w:val="28"/>
        </w:rPr>
        <w:t>боксерская груша для выплеска агрессии</w:t>
      </w:r>
      <w:r w:rsidR="003B5C25" w:rsidRPr="00353848">
        <w:rPr>
          <w:rFonts w:ascii="Times New Roman" w:hAnsi="Times New Roman"/>
          <w:sz w:val="28"/>
          <w:szCs w:val="28"/>
        </w:rPr>
        <w:t xml:space="preserve"> и других негативных эмоций</w:t>
      </w:r>
      <w:r w:rsidRPr="00353848">
        <w:rPr>
          <w:rFonts w:ascii="Times New Roman" w:hAnsi="Times New Roman"/>
          <w:sz w:val="28"/>
          <w:szCs w:val="28"/>
        </w:rPr>
        <w:t>, мягкая мебель. Здесь оборудован уголок на расслабление и моторику</w:t>
      </w:r>
      <w:r w:rsidR="003B5C25" w:rsidRPr="00353848">
        <w:rPr>
          <w:rFonts w:ascii="Times New Roman" w:hAnsi="Times New Roman"/>
          <w:sz w:val="28"/>
          <w:szCs w:val="28"/>
        </w:rPr>
        <w:t xml:space="preserve">, насыщен </w:t>
      </w:r>
      <w:r w:rsidRPr="00353848">
        <w:rPr>
          <w:rFonts w:ascii="Times New Roman" w:hAnsi="Times New Roman"/>
          <w:sz w:val="28"/>
          <w:szCs w:val="28"/>
        </w:rPr>
        <w:t>сыпучи</w:t>
      </w:r>
      <w:r w:rsidR="003B5C25" w:rsidRPr="00353848">
        <w:rPr>
          <w:rFonts w:ascii="Times New Roman" w:hAnsi="Times New Roman"/>
          <w:sz w:val="28"/>
          <w:szCs w:val="28"/>
        </w:rPr>
        <w:t>ми</w:t>
      </w:r>
      <w:r w:rsidRPr="00353848">
        <w:rPr>
          <w:rFonts w:ascii="Times New Roman" w:hAnsi="Times New Roman"/>
          <w:sz w:val="28"/>
          <w:szCs w:val="28"/>
        </w:rPr>
        <w:t xml:space="preserve"> материал</w:t>
      </w:r>
      <w:r w:rsidR="003B5C25" w:rsidRPr="00353848">
        <w:rPr>
          <w:rFonts w:ascii="Times New Roman" w:hAnsi="Times New Roman"/>
          <w:sz w:val="28"/>
          <w:szCs w:val="28"/>
        </w:rPr>
        <w:t>ами</w:t>
      </w:r>
      <w:r w:rsidRPr="00353848">
        <w:rPr>
          <w:rFonts w:ascii="Times New Roman" w:hAnsi="Times New Roman"/>
          <w:sz w:val="28"/>
          <w:szCs w:val="28"/>
        </w:rPr>
        <w:t>, трафарет</w:t>
      </w:r>
      <w:r w:rsidR="003B5C25" w:rsidRPr="00353848">
        <w:rPr>
          <w:rFonts w:ascii="Times New Roman" w:hAnsi="Times New Roman"/>
          <w:sz w:val="28"/>
          <w:szCs w:val="28"/>
        </w:rPr>
        <w:t>ами</w:t>
      </w:r>
      <w:r w:rsidRPr="00353848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353848">
        <w:rPr>
          <w:rFonts w:ascii="Times New Roman" w:hAnsi="Times New Roman"/>
          <w:sz w:val="28"/>
          <w:szCs w:val="28"/>
        </w:rPr>
        <w:t>рисунк</w:t>
      </w:r>
      <w:r w:rsidR="003B5C25" w:rsidRPr="00353848">
        <w:rPr>
          <w:rFonts w:ascii="Times New Roman" w:hAnsi="Times New Roman"/>
          <w:sz w:val="28"/>
          <w:szCs w:val="28"/>
        </w:rPr>
        <w:t xml:space="preserve">ами </w:t>
      </w:r>
      <w:r w:rsidRPr="00353848">
        <w:rPr>
          <w:rFonts w:ascii="Times New Roman" w:hAnsi="Times New Roman"/>
          <w:sz w:val="28"/>
          <w:szCs w:val="28"/>
        </w:rPr>
        <w:t xml:space="preserve"> для</w:t>
      </w:r>
      <w:proofErr w:type="gramEnd"/>
      <w:r w:rsidRPr="00353848">
        <w:rPr>
          <w:rFonts w:ascii="Times New Roman" w:hAnsi="Times New Roman"/>
          <w:sz w:val="28"/>
          <w:szCs w:val="28"/>
        </w:rPr>
        <w:t xml:space="preserve"> заполнения. </w:t>
      </w:r>
    </w:p>
    <w:p w:rsidR="00910A43" w:rsidRDefault="00910A43" w:rsidP="007E6A78">
      <w:pPr>
        <w:spacing w:after="0" w:line="336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821" w:rsidRDefault="0001149C" w:rsidP="004954D5">
      <w:pPr>
        <w:spacing w:after="0" w:line="33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01149C">
        <w:rPr>
          <w:rFonts w:ascii="Times New Roman" w:hAnsi="Times New Roman"/>
          <w:b/>
          <w:sz w:val="28"/>
          <w:szCs w:val="28"/>
        </w:rPr>
        <w:t xml:space="preserve">    </w:t>
      </w:r>
      <w:r w:rsidR="005414E2" w:rsidRPr="005414E2">
        <w:rPr>
          <w:rFonts w:ascii="Times New Roman" w:hAnsi="Times New Roman"/>
          <w:b/>
          <w:sz w:val="28"/>
          <w:szCs w:val="28"/>
        </w:rPr>
        <w:t>Центр воды и песка</w:t>
      </w:r>
      <w:r w:rsidR="005414E2" w:rsidRPr="005414E2">
        <w:rPr>
          <w:rFonts w:ascii="Times New Roman" w:hAnsi="Times New Roman"/>
          <w:sz w:val="28"/>
          <w:szCs w:val="28"/>
        </w:rPr>
        <w:t xml:space="preserve"> помогает создать радостное настроение, установить первые контакты с ребёнком, снимает напряжение, агрессию, состояние внутреннего дискомфорта у детей, что создаёт благоприятную почву для развития эмоциональной сферы ребёнка.</w:t>
      </w:r>
    </w:p>
    <w:p w:rsidR="00A144E5" w:rsidRPr="00BB0C1E" w:rsidRDefault="005414E2" w:rsidP="00BB0C1E">
      <w:pPr>
        <w:spacing w:after="0" w:line="336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5414E2">
        <w:rPr>
          <w:rFonts w:ascii="Times New Roman" w:hAnsi="Times New Roman"/>
          <w:sz w:val="28"/>
          <w:szCs w:val="28"/>
        </w:rPr>
        <w:br/>
      </w:r>
      <w:r w:rsidR="00A144E5" w:rsidRPr="009F5055">
        <w:rPr>
          <w:rFonts w:ascii="Times New Roman" w:eastAsia="Times New Roman" w:hAnsi="Times New Roman"/>
          <w:b/>
          <w:sz w:val="28"/>
          <w:szCs w:val="28"/>
          <w:lang w:eastAsia="ru-RU"/>
        </w:rPr>
        <w:t>В перечень оборудования данного пространства включены:</w:t>
      </w:r>
    </w:p>
    <w:p w:rsidR="00236821" w:rsidRDefault="00236821" w:rsidP="004954D5">
      <w:pPr>
        <w:spacing w:after="0" w:line="336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821" w:rsidRPr="006551DA" w:rsidRDefault="00236821" w:rsidP="004954D5">
      <w:pPr>
        <w:spacing w:after="0" w:line="336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6"/>
        <w:gridCol w:w="5963"/>
      </w:tblGrid>
      <w:tr w:rsidR="00A144E5" w:rsidRPr="006551DA" w:rsidTr="00A144E5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144E5" w:rsidRPr="006551DA" w:rsidRDefault="00A144E5" w:rsidP="004954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Мебель и оборудование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144E5" w:rsidRPr="006551DA" w:rsidRDefault="00A144E5" w:rsidP="00FB0C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Детски</w:t>
            </w:r>
            <w:r w:rsidR="00FB0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й стол и стул </w:t>
            </w:r>
            <w:proofErr w:type="spellStart"/>
            <w:r w:rsidR="00FB0C7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Nika</w:t>
            </w:r>
            <w:proofErr w:type="spellEnd"/>
            <w:r w:rsidR="007E6A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E6A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Kids</w:t>
            </w:r>
            <w:proofErr w:type="spellEnd"/>
            <w:r w:rsidR="007E6A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стол «</w:t>
            </w:r>
            <w:proofErr w:type="spellStart"/>
            <w:r w:rsidR="007E6A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Шенячий</w:t>
            </w:r>
            <w:proofErr w:type="spellEnd"/>
            <w:r w:rsidR="007E6A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патруль».</w:t>
            </w:r>
            <w:r w:rsidR="00FB0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Стол</w:t>
            </w:r>
            <w:r w:rsidR="00C376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стулья для образовательной деятельности</w:t>
            </w:r>
            <w:r w:rsidRP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(стандарты дошкольного возраста). Мягк</w:t>
            </w:r>
            <w:r w:rsidR="00C376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ое кресло</w:t>
            </w:r>
            <w:r w:rsidR="00427E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C376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27E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FB0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ягкий ковер (не менее 5</w:t>
            </w:r>
            <w:r w:rsidRP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 2); </w:t>
            </w:r>
            <w:r w:rsidR="00FB0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427E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B0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подушки</w:t>
            </w:r>
            <w:r w:rsidR="00427E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B0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мягкие игрушки (</w:t>
            </w:r>
            <w:r w:rsidR="00FB0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медведь, </w:t>
            </w:r>
            <w:r w:rsidR="00427E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зайцы</w:t>
            </w:r>
            <w:r w:rsidR="00FB0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собака</w:t>
            </w:r>
            <w:r w:rsidRP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пр.).</w:t>
            </w:r>
            <w:r w:rsidR="004954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B0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Зеркало</w:t>
            </w:r>
            <w:r w:rsidR="002571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4954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сухой бассейн, мягкие модули, </w:t>
            </w:r>
          </w:p>
        </w:tc>
      </w:tr>
      <w:tr w:rsidR="00A144E5" w:rsidRPr="006551DA" w:rsidTr="00A144E5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144E5" w:rsidRPr="006551DA" w:rsidRDefault="00A144E5" w:rsidP="004954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Стимульный материал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144E5" w:rsidRPr="006551DA" w:rsidRDefault="00A144E5" w:rsidP="004954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Стимульный материал к </w:t>
            </w:r>
            <w:proofErr w:type="spellStart"/>
            <w:r w:rsidRP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диагностико</w:t>
            </w:r>
            <w:proofErr w:type="spellEnd"/>
            <w:r w:rsidRP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-коррекционным методикам и тестам в соответствии с возрастной дифференциацией</w:t>
            </w:r>
          </w:p>
        </w:tc>
      </w:tr>
      <w:tr w:rsidR="00A144E5" w:rsidRPr="006551DA" w:rsidTr="00A144E5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144E5" w:rsidRPr="006551DA" w:rsidRDefault="00A144E5" w:rsidP="002571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Технически</w:t>
            </w:r>
            <w:r w:rsidR="002571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средства и </w:t>
            </w:r>
            <w:r w:rsidRP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материал</w:t>
            </w:r>
            <w:r w:rsidR="002571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144E5" w:rsidRPr="006551DA" w:rsidRDefault="00FB0C74" w:rsidP="007E6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Плакат «</w:t>
            </w:r>
            <w:r w:rsidR="007E6A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Цвета, геометрические фигуры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7E6A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571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Песочные наборы, наборы мелких игрушек и животных, наборы сыпучих</w:t>
            </w:r>
            <w:r w:rsidR="007E6A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материалов</w:t>
            </w:r>
            <w:r w:rsidR="002571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257167" w:rsidRP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144E5" w:rsidRP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Цветная бумага, ножницы, простые и цветные карандаши, фломастеры, ластики, картон, клей, кисточки, пластилин, акварельные краски, альбомные листы различного формата</w:t>
            </w:r>
          </w:p>
        </w:tc>
      </w:tr>
      <w:tr w:rsidR="00A144E5" w:rsidRPr="006551DA" w:rsidTr="00A144E5">
        <w:trPr>
          <w:tblCellSpacing w:w="0" w:type="dxa"/>
          <w:jc w:val="center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144E5" w:rsidRPr="006551DA" w:rsidRDefault="00A144E5" w:rsidP="004954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Вспомогательный материал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53848" w:rsidRPr="006551DA" w:rsidRDefault="00A144E5" w:rsidP="0035384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Набор объемных геометрических фо</w:t>
            </w:r>
            <w:r w:rsidR="007E6A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рм (куб, цилиндр, кольца</w:t>
            </w:r>
            <w:r w:rsidR="009F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 Набор плоскостных мозаик, вкладыши, шнуровки, пирамиды разных размеров, логичес</w:t>
            </w:r>
            <w:r w:rsidR="007E6A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кие кубы, коробки </w:t>
            </w:r>
            <w:proofErr w:type="gramStart"/>
            <w:r w:rsidR="007E6A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форм, </w:t>
            </w:r>
            <w:r w:rsidR="009F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настольные</w:t>
            </w:r>
            <w:proofErr w:type="gramEnd"/>
            <w:r w:rsidR="009F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дидактические игры,</w:t>
            </w:r>
            <w:r w:rsidRP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F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елкодетальный</w:t>
            </w:r>
            <w:proofErr w:type="spellEnd"/>
            <w:r w:rsidRP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конструктор типа «ЛЕГО». </w:t>
            </w:r>
            <w:r w:rsidR="007E6A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Маски</w:t>
            </w:r>
            <w:r w:rsidRP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геро</w:t>
            </w:r>
            <w:r w:rsidR="007E6A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 известных детям сказок («Теремок</w:t>
            </w:r>
            <w:r w:rsidRP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7E6A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«Репка»)</w:t>
            </w:r>
            <w:r w:rsidR="009F50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кукольный театр. </w:t>
            </w:r>
            <w:r w:rsidRP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E6A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C13B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есколько</w:t>
            </w:r>
            <w:r w:rsidRP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ярки</w:t>
            </w:r>
            <w:r w:rsidR="00C13B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r w:rsidRP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игруш</w:t>
            </w:r>
            <w:r w:rsidR="00C13B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</w:t>
            </w:r>
            <w:r w:rsidRPr="00655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принципу половой дифференциации (кукла, машина</w:t>
            </w:r>
            <w:r w:rsidR="007E6A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железная дорога</w:t>
            </w:r>
            <w:r w:rsidR="003538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 Детские книги, книги-раскраски. Набор для Су-</w:t>
            </w:r>
            <w:proofErr w:type="spellStart"/>
            <w:r w:rsidR="003538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Джок</w:t>
            </w:r>
            <w:proofErr w:type="spellEnd"/>
            <w:r w:rsidR="003538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терапии.</w:t>
            </w:r>
          </w:p>
        </w:tc>
      </w:tr>
    </w:tbl>
    <w:p w:rsidR="0078471E" w:rsidRPr="00353848" w:rsidRDefault="0078471E" w:rsidP="004954D5">
      <w:pPr>
        <w:jc w:val="both"/>
      </w:pPr>
    </w:p>
    <w:p w:rsidR="0078471E" w:rsidRPr="00353848" w:rsidRDefault="0078471E" w:rsidP="004954D5">
      <w:pPr>
        <w:jc w:val="both"/>
      </w:pPr>
    </w:p>
    <w:p w:rsidR="0078471E" w:rsidRPr="00353848" w:rsidRDefault="0078471E"/>
    <w:p w:rsidR="0078471E" w:rsidRPr="00353848" w:rsidRDefault="0078471E"/>
    <w:p w:rsidR="0078471E" w:rsidRPr="00353848" w:rsidRDefault="0078471E"/>
    <w:p w:rsidR="0078471E" w:rsidRPr="00353848" w:rsidRDefault="0078471E"/>
    <w:p w:rsidR="0078471E" w:rsidRPr="00353848" w:rsidRDefault="009F5055">
      <w:r w:rsidRPr="00353848">
        <w:t xml:space="preserve">           </w:t>
      </w:r>
      <w:r w:rsidR="0078471E" w:rsidRPr="00353848">
        <w:t xml:space="preserve">                                                                </w:t>
      </w:r>
    </w:p>
    <w:sectPr w:rsidR="0078471E" w:rsidRPr="00353848" w:rsidSect="00BB0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E130E"/>
    <w:multiLevelType w:val="hybridMultilevel"/>
    <w:tmpl w:val="8E12F2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25917"/>
    <w:multiLevelType w:val="hybridMultilevel"/>
    <w:tmpl w:val="429CCC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77817"/>
    <w:multiLevelType w:val="multilevel"/>
    <w:tmpl w:val="4468D4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0F0629"/>
    <w:multiLevelType w:val="hybridMultilevel"/>
    <w:tmpl w:val="E60CDC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A6AA7"/>
    <w:multiLevelType w:val="multilevel"/>
    <w:tmpl w:val="B68C91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D16B3A"/>
    <w:multiLevelType w:val="hybridMultilevel"/>
    <w:tmpl w:val="9B22C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67FB5"/>
    <w:multiLevelType w:val="multilevel"/>
    <w:tmpl w:val="2E3AC4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F044D3"/>
    <w:multiLevelType w:val="hybridMultilevel"/>
    <w:tmpl w:val="3E70B0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82FBC"/>
    <w:multiLevelType w:val="hybridMultilevel"/>
    <w:tmpl w:val="EE90A2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471E"/>
    <w:rsid w:val="0001149C"/>
    <w:rsid w:val="00026A64"/>
    <w:rsid w:val="0008132C"/>
    <w:rsid w:val="000D3755"/>
    <w:rsid w:val="00152A96"/>
    <w:rsid w:val="00210729"/>
    <w:rsid w:val="00236821"/>
    <w:rsid w:val="00257167"/>
    <w:rsid w:val="002F638C"/>
    <w:rsid w:val="00353848"/>
    <w:rsid w:val="003B4267"/>
    <w:rsid w:val="003B5C25"/>
    <w:rsid w:val="003D4D8D"/>
    <w:rsid w:val="00427E31"/>
    <w:rsid w:val="004954D5"/>
    <w:rsid w:val="004A5C2B"/>
    <w:rsid w:val="005414E2"/>
    <w:rsid w:val="006551DA"/>
    <w:rsid w:val="0068475B"/>
    <w:rsid w:val="006C302A"/>
    <w:rsid w:val="006D6362"/>
    <w:rsid w:val="00717583"/>
    <w:rsid w:val="007208CB"/>
    <w:rsid w:val="0078471E"/>
    <w:rsid w:val="00785216"/>
    <w:rsid w:val="007D4DBB"/>
    <w:rsid w:val="007E6A78"/>
    <w:rsid w:val="007F66E0"/>
    <w:rsid w:val="007F7EA1"/>
    <w:rsid w:val="00816DBB"/>
    <w:rsid w:val="00887190"/>
    <w:rsid w:val="00910A43"/>
    <w:rsid w:val="009F5055"/>
    <w:rsid w:val="00A144E5"/>
    <w:rsid w:val="00A51383"/>
    <w:rsid w:val="00A9346D"/>
    <w:rsid w:val="00AF467A"/>
    <w:rsid w:val="00AF574B"/>
    <w:rsid w:val="00B46745"/>
    <w:rsid w:val="00B65E5A"/>
    <w:rsid w:val="00B92663"/>
    <w:rsid w:val="00BB0C1E"/>
    <w:rsid w:val="00C13BE0"/>
    <w:rsid w:val="00C376C7"/>
    <w:rsid w:val="00C668A6"/>
    <w:rsid w:val="00C714BC"/>
    <w:rsid w:val="00CE54F9"/>
    <w:rsid w:val="00E452D3"/>
    <w:rsid w:val="00F402C3"/>
    <w:rsid w:val="00FB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6D477-3B22-4D14-BFFE-905D99C3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6E0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A144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71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144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44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20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2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70">
          <w:marLeft w:val="4200"/>
          <w:marRight w:val="4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2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1821">
          <w:marLeft w:val="4200"/>
          <w:marRight w:val="4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5182">
          <w:marLeft w:val="4200"/>
          <w:marRight w:val="4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1568">
          <w:marLeft w:val="4200"/>
          <w:marRight w:val="4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B12EA-4FB9-4D8D-811E-F76E9A34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ИРА</cp:lastModifiedBy>
  <cp:revision>12</cp:revision>
  <dcterms:created xsi:type="dcterms:W3CDTF">2016-11-16T14:38:00Z</dcterms:created>
  <dcterms:modified xsi:type="dcterms:W3CDTF">2020-11-06T04:16:00Z</dcterms:modified>
</cp:coreProperties>
</file>